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13" w:rsidRDefault="00FA7513" w:rsidP="00FA7513">
      <w:pPr>
        <w:spacing w:after="0"/>
        <w:jc w:val="center"/>
        <w:rPr>
          <w:rStyle w:val="text"/>
          <w:b/>
          <w:color w:val="081C36"/>
          <w:spacing w:val="3"/>
          <w:shd w:val="clear" w:color="auto" w:fill="FFFFFF"/>
        </w:rPr>
      </w:pPr>
      <w:r w:rsidRPr="00FA7513">
        <w:rPr>
          <w:rStyle w:val="text"/>
          <w:b/>
          <w:color w:val="081C36"/>
          <w:spacing w:val="3"/>
          <w:shd w:val="clear" w:color="auto" w:fill="FFFFFF"/>
        </w:rPr>
        <w:t xml:space="preserve">Giải trình của Bảo hiểm Xã hội Việt Nam </w:t>
      </w:r>
    </w:p>
    <w:p w:rsidR="00FA7513" w:rsidRDefault="00FA7513" w:rsidP="00FA7513">
      <w:pPr>
        <w:spacing w:after="0"/>
        <w:jc w:val="center"/>
        <w:rPr>
          <w:b/>
          <w:color w:val="000000"/>
          <w:spacing w:val="-4"/>
        </w:rPr>
      </w:pPr>
      <w:r w:rsidRPr="00FA7513">
        <w:rPr>
          <w:rStyle w:val="text"/>
          <w:b/>
          <w:color w:val="081C36"/>
          <w:spacing w:val="3"/>
          <w:shd w:val="clear" w:color="auto" w:fill="FFFFFF"/>
        </w:rPr>
        <w:t xml:space="preserve">về </w:t>
      </w:r>
      <w:r w:rsidRPr="00FA7513">
        <w:rPr>
          <w:b/>
          <w:color w:val="000000"/>
          <w:spacing w:val="-4"/>
        </w:rPr>
        <w:t xml:space="preserve">đề nghị xem xét thiết kế lại mẫu thẻ bảo hiểm y tế để người tham gia </w:t>
      </w:r>
    </w:p>
    <w:p w:rsidR="00FA7513" w:rsidRPr="00FA7513" w:rsidRDefault="00FA7513" w:rsidP="00FA7513">
      <w:pPr>
        <w:spacing w:after="0"/>
        <w:jc w:val="center"/>
        <w:rPr>
          <w:rStyle w:val="text"/>
          <w:b/>
          <w:color w:val="081C36"/>
          <w:spacing w:val="3"/>
          <w:shd w:val="clear" w:color="auto" w:fill="FFFFFF"/>
        </w:rPr>
      </w:pPr>
      <w:r w:rsidRPr="00FA7513">
        <w:rPr>
          <w:b/>
          <w:color w:val="000000"/>
          <w:spacing w:val="-4"/>
        </w:rPr>
        <w:t>bảo hiểm có thể theo dõi hạn sử dụng được tiện lợi và dễ dàng hơn</w:t>
      </w:r>
    </w:p>
    <w:p w:rsidR="00FA7513" w:rsidRDefault="00FA7513" w:rsidP="00FA7513">
      <w:pPr>
        <w:spacing w:before="120"/>
        <w:ind w:firstLine="720"/>
        <w:jc w:val="both"/>
        <w:rPr>
          <w:rStyle w:val="text"/>
          <w:color w:val="081C36"/>
          <w:spacing w:val="3"/>
          <w:shd w:val="clear" w:color="auto" w:fill="FFFFFF"/>
        </w:rPr>
      </w:pPr>
    </w:p>
    <w:p w:rsidR="00FA7513" w:rsidRPr="00CF309B" w:rsidRDefault="00FA7513" w:rsidP="00FA7513">
      <w:pPr>
        <w:spacing w:before="120"/>
        <w:ind w:firstLine="720"/>
        <w:jc w:val="both"/>
      </w:pPr>
      <w:bookmarkStart w:id="0" w:name="_Hlk163658820"/>
      <w:r w:rsidRPr="00CF309B">
        <w:t>Bảo hiểm xã hội Việt Nam đã có Công văn số 4303/BHXH-TST ngày 19</w:t>
      </w:r>
      <w:r>
        <w:t xml:space="preserve"> tháng </w:t>
      </w:r>
      <w:r w:rsidRPr="00CF309B">
        <w:t>12</w:t>
      </w:r>
      <w:r>
        <w:t xml:space="preserve"> năm </w:t>
      </w:r>
      <w:r w:rsidRPr="00CF309B">
        <w:t>2023</w:t>
      </w:r>
      <w:r w:rsidR="00E73734">
        <w:t xml:space="preserve"> </w:t>
      </w:r>
      <w:r w:rsidR="00E73734">
        <w:t xml:space="preserve">trả lời kiến nghị cử tri tỉnh Nam Định; Công văn </w:t>
      </w:r>
      <w:r w:rsidR="00E73734">
        <w:br/>
      </w:r>
      <w:r w:rsidR="00E73734">
        <w:t>số 501/BHXH-TST ngày 29</w:t>
      </w:r>
      <w:r w:rsidR="00E73734">
        <w:t xml:space="preserve"> tháng </w:t>
      </w:r>
      <w:r w:rsidR="00E73734">
        <w:t>02</w:t>
      </w:r>
      <w:r w:rsidR="00E73734">
        <w:t xml:space="preserve"> năm </w:t>
      </w:r>
      <w:r w:rsidR="00E73734">
        <w:t>2024</w:t>
      </w:r>
      <w:r w:rsidR="00E73734">
        <w:t xml:space="preserve"> </w:t>
      </w:r>
      <w:r w:rsidR="00E73734">
        <w:t>trả lời kiến nghị cử tri tỉnh Thanh Hóa; Báo cáo số  877/BC-BHXH ngày 01</w:t>
      </w:r>
      <w:r w:rsidR="00E73734">
        <w:t xml:space="preserve"> tháng </w:t>
      </w:r>
      <w:r w:rsidR="00E73734">
        <w:t>04</w:t>
      </w:r>
      <w:r w:rsidR="00E73734">
        <w:t xml:space="preserve"> năm </w:t>
      </w:r>
      <w:r w:rsidR="00E73734">
        <w:t>2024 về tổng hợp kiến nghị cử tri gửi Ban Dân nguyện</w:t>
      </w:r>
      <w:r w:rsidR="00E73734">
        <w:t xml:space="preserve"> (đính kèm)</w:t>
      </w:r>
      <w:r w:rsidRPr="00CF309B">
        <w:t>.</w:t>
      </w:r>
      <w:r>
        <w:t xml:space="preserve"> Tóm tắt như sau:</w:t>
      </w:r>
    </w:p>
    <w:bookmarkEnd w:id="0"/>
    <w:p w:rsidR="00FA7513"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Thẻ bảo hiểm y tế (BHYT) được ban hành trên cơ sở đảm bảo đúng quy định của Luật BHYT; Nghị định số 146/2018/NĐ-CP ngày 17/10/2018 của Chính phủ quy định chi tiết và hướng dẫn biện pháp thi hành một số điều của Luật BHYT và được sự thống nhất của Bộ Y tế. </w:t>
      </w:r>
      <w:r w:rsidR="00E73734">
        <w:rPr>
          <w:rStyle w:val="text"/>
          <w:color w:val="081C36"/>
          <w:spacing w:val="3"/>
          <w:shd w:val="clear" w:color="auto" w:fill="FFFFFF"/>
        </w:rPr>
        <w:t>Cụ thể:</w:t>
      </w:r>
    </w:p>
    <w:p w:rsidR="00FA7513"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1. Từ ngày 01/8/2017 đến nay, BHXH các tỉnh, thành phố trên cả nước đã triển khai việc cấp mới, đổi, cấp lại thẻ BHYT theo mã số BHXH. Theo đó, thẻ BHYT chỉ ghi “Giá trị sử dụng: từ ngày.../.../...”. Qua nhiều năm triển khai thực hiện, việc cấp thẻ BHYT không ghi hạn sử dụng “đến ngày.../.../...” không làm ảnh hưởng đến quyền lợi của người tham gia BHYT, hằng năm cơ quan BHXH không phải in gia hạn thẻ BHYT, đảm bảo có thẻ BHYT để khám chữa bệnh kịp thời, đồng thời tiết kiệm thời gian, chi phí in ấn, chuyển phát tới người tham gia. </w:t>
      </w:r>
    </w:p>
    <w:p w:rsidR="00FA7513"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2. Khi người dân tham gia BHYT thì các thông tin của người tham gia (bao gồm cả các trường hợp thay đổi thông tin) trong đó có thông tin về hạn sử dụng thẻ BHYT được ghi đầy đủ trong cơ sở dữ liệu của cơ quan BHXH. Trên Biên lai thu tiền đóng cơ quan BHXH cấp cho người tham gia lưu giữ cũng thể hiện hạn sử dụng thẻ BHYT. Trước 30 ngày hết hạn sử dụng thẻ, cơ quan BHXH gửi Danh sách người tham gia BHXH tự nguyện, BHYT cho các Tổ chức dịch vụ thu để thông tin, thông báo người tham gia đăng ký đóng tiếp BHYT nhằm duy trì thời hạn sử dụng thẻ BHYT. </w:t>
      </w:r>
    </w:p>
    <w:p w:rsidR="00E73734"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3. Bên cạnh đó, BHXH Việt Nam cũng đã cung cấp các tiện ích để người dân có thể dễ dàng tìm hiểu tra cứu thông tin hạn sử dụng thẻ BHYT của mình thông qua nhiều hình thức, gồm: </w:t>
      </w:r>
    </w:p>
    <w:p w:rsidR="00E73734"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 Qua Cổng Thông tin điện tử BHXH Việt Nam: Người dân truy cập địa chỉ website </w:t>
      </w:r>
      <w:r w:rsidRPr="00707469">
        <w:t>https://baohiemxahoi.gov.vn/tracuu</w:t>
      </w:r>
      <w:r w:rsidRPr="00707469">
        <w:rPr>
          <w:rStyle w:val="text"/>
          <w:color w:val="081C36"/>
          <w:spacing w:val="3"/>
          <w:shd w:val="clear" w:color="auto" w:fill="FFFFFF"/>
        </w:rPr>
        <w:t xml:space="preserve"> để thực hiện tra cứu thông tin về thẻ BHYT. </w:t>
      </w:r>
    </w:p>
    <w:p w:rsidR="00E73734"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 Qua ứng dụng “VssID - BHXH số” của BHXH Việt Nam: Để tra cứu thời hạn sử dụng thẻ, quá trình tham gia, thụ hưởng chính sách BHYT tại ứng </w:t>
      </w:r>
      <w:r w:rsidRPr="00707469">
        <w:rPr>
          <w:rStyle w:val="text"/>
          <w:color w:val="081C36"/>
          <w:spacing w:val="3"/>
          <w:shd w:val="clear" w:color="auto" w:fill="FFFFFF"/>
        </w:rPr>
        <w:lastRenderedPageBreak/>
        <w:t xml:space="preserve">dụng này, người dân cần cài đặt ứng dụng trên nền tảng thiết bị điện thoại di động thông minh và thực hiện đăng ký tài khoản để sử dụng ứng dụng. </w:t>
      </w:r>
    </w:p>
    <w:p w:rsidR="00E73734" w:rsidRDefault="00707469" w:rsidP="00FA7513">
      <w:pPr>
        <w:spacing w:before="120"/>
        <w:ind w:firstLine="720"/>
        <w:jc w:val="both"/>
        <w:rPr>
          <w:rStyle w:val="text"/>
          <w:color w:val="081C36"/>
          <w:spacing w:val="3"/>
          <w:shd w:val="clear" w:color="auto" w:fill="FFFFFF"/>
        </w:rPr>
      </w:pPr>
      <w:r w:rsidRPr="00707469">
        <w:rPr>
          <w:rStyle w:val="text"/>
          <w:color w:val="081C36"/>
          <w:spacing w:val="3"/>
          <w:shd w:val="clear" w:color="auto" w:fill="FFFFFF"/>
        </w:rPr>
        <w:t xml:space="preserve">- Qua Tổng đài Chăm sóc khách hàng của BHXH Việt Nam: Người dân liên hệ với Tổng đài theo số 1900 9068 để được cung cấp thông tin. </w:t>
      </w:r>
    </w:p>
    <w:p w:rsidR="00F10D56" w:rsidRPr="00707469" w:rsidRDefault="00707469" w:rsidP="00FA7513">
      <w:pPr>
        <w:spacing w:before="120"/>
        <w:ind w:firstLine="720"/>
        <w:jc w:val="both"/>
        <w:rPr>
          <w:rStyle w:val="text"/>
          <w:color w:val="081C36"/>
          <w:spacing w:val="3"/>
          <w:shd w:val="clear" w:color="auto" w:fill="FFFFFF"/>
        </w:rPr>
      </w:pPr>
      <w:bookmarkStart w:id="1" w:name="_GoBack"/>
      <w:bookmarkEnd w:id="1"/>
      <w:r w:rsidRPr="00707469">
        <w:rPr>
          <w:rStyle w:val="text"/>
          <w:color w:val="081C36"/>
          <w:spacing w:val="3"/>
          <w:shd w:val="clear" w:color="auto" w:fill="FFFFFF"/>
        </w:rPr>
        <w:t>- Liên hệ trực tiếp với cơ quan BHXH, các Tổ chức dịch vụ thu BHXH nơi tham gia BHYT.</w:t>
      </w:r>
    </w:p>
    <w:p w:rsidR="00707469" w:rsidRPr="00707469" w:rsidRDefault="00707469" w:rsidP="00FA7513">
      <w:pPr>
        <w:spacing w:before="120"/>
        <w:ind w:firstLine="720"/>
        <w:jc w:val="both"/>
        <w:rPr>
          <w:color w:val="081C36"/>
          <w:spacing w:val="3"/>
          <w:shd w:val="clear" w:color="auto" w:fill="FFFFFF"/>
        </w:rPr>
      </w:pPr>
      <w:r w:rsidRPr="00707469">
        <w:rPr>
          <w:color w:val="081C36"/>
          <w:spacing w:val="3"/>
          <w:shd w:val="clear" w:color="auto" w:fill="FFFFFF"/>
        </w:rPr>
        <w:t xml:space="preserve">Như vậy, người tham gia BHYT đã được cơ quan BHXH cung cấp nhiều kênh thông tin, nhiều tiện ích để có thể chủ động theo dõi thời hạn sử dụng thẻ BHYT để kịp thời gia hạn thẻ (khi thẻ sắp hết hạn). Thẻ BHYT không ghi hạn sử dụng phù hợp với giai đoạn chuyển đổi số hiện nay, thời gian qua được hầu hết người tham gia hưởng ứng, không ý kiến. Tuy nhiên, hiện nay vẫn còn nhiều người tham gia chưa biết đến các hình thức theo dõi hạn sử dụng thẻ BHYT kể trên do hạn chế về tuổi tác, điều kiện kinh tế xã hội... Vì vậy, ngành BHXH Việt Nam </w:t>
      </w:r>
      <w:r w:rsidR="006B4923">
        <w:rPr>
          <w:color w:val="081C36"/>
          <w:spacing w:val="3"/>
          <w:shd w:val="clear" w:color="auto" w:fill="FFFFFF"/>
        </w:rPr>
        <w:t>sẽ</w:t>
      </w:r>
      <w:r w:rsidRPr="00707469">
        <w:rPr>
          <w:color w:val="081C36"/>
          <w:spacing w:val="3"/>
          <w:shd w:val="clear" w:color="auto" w:fill="FFFFFF"/>
        </w:rPr>
        <w:t xml:space="preserve"> tiếp tục tăng cường truyền thông với hình thức linh hoạt, phù hợp để người tham gia được biết đến rộng rãi hơn, đồng thời nghiên cứu, bổ sung thêm các tiện ích để người tham gia tra cứu, biết được giá trị sử dụng của thẻ BHYT.</w:t>
      </w:r>
      <w:r w:rsidR="006B4923">
        <w:rPr>
          <w:color w:val="081C36"/>
          <w:spacing w:val="3"/>
          <w:shd w:val="clear" w:color="auto" w:fill="FFFFFF"/>
        </w:rPr>
        <w:t>/.</w:t>
      </w:r>
    </w:p>
    <w:sectPr w:rsidR="00707469" w:rsidRPr="00707469" w:rsidSect="005F30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69"/>
    <w:rsid w:val="00217697"/>
    <w:rsid w:val="005F30DB"/>
    <w:rsid w:val="006B4923"/>
    <w:rsid w:val="00707469"/>
    <w:rsid w:val="00E73734"/>
    <w:rsid w:val="00F10D56"/>
    <w:rsid w:val="00FA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CAF4"/>
  <w15:chartTrackingRefBased/>
  <w15:docId w15:val="{FD226907-4FFF-4A88-AEC2-F4747B9F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text">
    <w:name w:val="text"/>
    <w:basedOn w:val="Phngmcinhcuaoanvn"/>
    <w:rsid w:val="0070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520</Words>
  <Characters>2967</Characters>
  <Application>Microsoft Office Word</Application>
  <DocSecurity>0</DocSecurity>
  <Lines>24</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2024-04-10T09:21:00Z</dcterms:created>
  <dcterms:modified xsi:type="dcterms:W3CDTF">2024-04-10T09:58:00Z</dcterms:modified>
</cp:coreProperties>
</file>